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07 SETTORE URBANISTICA E S.U.E.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Demanio marittimo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Demanio marittimo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07 SETTORE URBANISTICA E S.U.E.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Demanio marittimo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Demanio marittimo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Ministero delle Infrastrutture e trasporti Sistema SID</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Stefanelli Paolo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D'Andria Maurizio</w:t>
            </w:r>
          </w:p>
          <w:p>
            <w:pPr>
              <w:jc w:val="both"/>
            </w:pPr>
            <w:r>
              <w:rPr>
                <w:rFonts w:ascii="Times New Roman" w:hAnsi="Times New Roman"/>
                <w:sz w:val="22"/>
                <w:szCs w:val="22"/>
              </w:rPr>
              <w:t xml:space="preserve">Strafella Gianluca</w:t>
            </w:r>
          </w:p>
          <w:p>
            <w:pPr>
              <w:jc w:val="both"/>
            </w:pPr>
            <w:r>
              <w:rPr>
                <w:rFonts w:ascii="Times New Roman" w:hAnsi="Times New Roman"/>
                <w:sz w:val="22"/>
                <w:szCs w:val="22"/>
              </w:rPr>
              <w:t xml:space="preserve">De Pace Fabrizio</w:t>
            </w:r>
          </w:p>
          <w:p>
            <w:pPr>
              <w:jc w:val="both"/>
            </w:pPr>
            <w:r>
              <w:rPr>
                <w:rFonts w:ascii="Times New Roman" w:hAnsi="Times New Roman"/>
                <w:sz w:val="22"/>
                <w:szCs w:val="22"/>
              </w:rPr>
              <w:t xml:space="preserve">Colazzo Tony</w:t>
            </w:r>
          </w:p>
          <w:p>
            <w:pPr>
              <w:jc w:val="both"/>
            </w:pPr>
            <w:r>
              <w:rPr>
                <w:rFonts w:ascii="Times New Roman" w:hAnsi="Times New Roman"/>
                <w:sz w:val="22"/>
                <w:szCs w:val="22"/>
              </w:rPr>
              <w:t xml:space="preserve">Rizzello Salvatore</w:t>
            </w:r>
          </w:p>
          <w:p>
            <w:pPr>
              <w:jc w:val="both"/>
            </w:pPr>
            <w:r>
              <w:rPr>
                <w:rFonts w:ascii="Times New Roman" w:hAnsi="Times New Roman"/>
                <w:sz w:val="22"/>
                <w:szCs w:val="22"/>
              </w:rPr>
              <w:t xml:space="preserve">D'Agostino Silvia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Concessioni canali demaniali irrigui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