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35 - Trattamento di dati relativi agli istituti di democrazia diretta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35 - I dati sensibili possono essere trattati nell'ambito delle diverse procedure attivabili per l'iniziativa popolare, le richieste di referendum, il deposito di petizioni: dalla natura delle varie richieste possono infatti emergere orientamenti filosofici, religiosi, d'altro genere, politici o sindacali dei relativi sottoscrittori. Il trattamento dei dati di soggetti che presentano petizioni (le quali generalmente recano solo le generalita' dell'interessato e la residenza) e' meno complesso, in quanto le informazioni personali non sono ne' certificate, ne' verificate.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 Statuto e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35 - Sistema informativo relativo all'attivita' riguardante gli istituti di democrazia diretta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35 - Trattamento effettuato per finalita' relative all'esercizio dell'iniziativa popolare, richieste di referendum e presentazione di petizioni, verifica della relativa regolarita'.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35 - Trattamento effettuato per rilevanti finalita' di interesse pubblico nella seguente materia: esercizio elettorato attivo e passivo ed esercizio di altri diritti politici, protezione diplomatica e consolare, nonche' documentazione</w:t>
            </w:r>
          </w:p>
          <w:p>
            <w:pPr>
              <w:jc w:val="both"/>
            </w:pPr>
            <w:r>
              <w:rPr>
                <w:rFonts w:ascii="Times New Roman" w:hAnsi="Times New Roman"/>
                <w:sz w:val="22"/>
                <w:szCs w:val="22"/>
              </w:rPr>
              <w:t xml:space="preserve">delle attivita' istituzionali di organi pubblici, con particolare riguardo alla redazione di verbali e resoconti dell'attivita' di assemblee rappresentative, commissioni e di altri organi collegiali o assembleari ai sensi dell'art. 2-sexies, comma 2 lett. f) D.Lgs. n. 196/2003 come modificato dal D.Lgs. n. 101/2018 (esercizio dell'iniziativa popolare, richieste di referendum e presentazione di petizioni, verifica della relativa regolarita')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Attivita' riguardante gli istituti di democrazia diretta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