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informatici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Informatici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59 - Ufficio C.E.D. - Trattamento di dati relativi all'attivita' di gestione hardware, software, server, personal computer clients, rete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informatici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Servizi Informatici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Micron snc di Salvatore Zecca e Mazzimo Vozza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59 - I dati vengono nella gestione della rete informatica, dell'hardware e dei server, in relazione a dati personali in particolare dei dipendenti pubblici che utilizzano gli strumenti e degli utenti esterni che accedono alla rete. </w:t>
      </w:r>
    </w:p>
    <w:p>
      <w:pPr>
        <w:jc w:val="both"/>
      </w:pPr>
      <w:r>
        <w:rPr>
          <w:rFonts w:ascii="Times New Roman" w:hAnsi="Times New Roman"/>
          <w:sz w:val="22"/>
          <w:szCs w:val="22"/>
        </w:rPr>
        <w:t xml:space="preserve">Il trattamento puo' includere anche dati comuni e sensibili. Vengono effettuate operazioni ordinarie di elaborazione, con mezzi elettronici, tramite sistema informativo, assistenza informatica,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Base di dati: sistema informativo, assistenza informatica,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accesso e di identificazione (user name, password, customer ID, altro)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Trattamento effettuato per rilevanti finalita' di interesse pubblico nella seguente materia: svolgimento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Sicurezza dei processi - servizi informatici</w:t>
      </w:r>
    </w:p>
    <w:p>
      <w:pPr>
        <w:jc w:val="both"/>
      </w:pPr>
      <w:r>
        <w:rPr>
          <w:rFonts w:ascii="Times New Roman" w:hAnsi="Times New Roman"/>
          <w:sz w:val="22"/>
          <w:szCs w:val="22"/>
        </w:rPr>
        <w:t xml:space="preserve">Sviluppo software: Acquisizione servizio di manutenzione</w:t>
      </w:r>
    </w:p>
    <w:p>
      <w:pPr>
        <w:jc w:val="both"/>
      </w:pPr>
      <w:r>
        <w:rPr>
          <w:rFonts w:ascii="Times New Roman" w:hAnsi="Times New Roman"/>
          <w:sz w:val="22"/>
          <w:szCs w:val="22"/>
        </w:rPr>
        <w:t xml:space="preserve">Gestione S.I. e rete: Acquisizione fornitura connettivita'</w:t>
      </w:r>
    </w:p>
    <w:p>
      <w:pPr>
        <w:jc w:val="both"/>
      </w:pPr>
      <w:r>
        <w:rPr>
          <w:rFonts w:ascii="Times New Roman" w:hAnsi="Times New Roman"/>
          <w:sz w:val="22"/>
          <w:szCs w:val="22"/>
        </w:rPr>
        <w:t xml:space="preserve">Gestione S.I. e rete: Configurazione connettivita'</w:t>
      </w:r>
    </w:p>
    <w:p>
      <w:pPr>
        <w:jc w:val="both"/>
      </w:pPr>
      <w:r>
        <w:rPr>
          <w:rFonts w:ascii="Times New Roman" w:hAnsi="Times New Roman"/>
          <w:sz w:val="22"/>
          <w:szCs w:val="22"/>
        </w:rPr>
        <w:t xml:space="preserve">Gestione S.I. e rete: Backup dei dati</w:t>
      </w:r>
    </w:p>
    <w:p>
      <w:pPr>
        <w:jc w:val="both"/>
      </w:pPr>
      <w:r>
        <w:rPr>
          <w:rFonts w:ascii="Times New Roman" w:hAnsi="Times New Roman"/>
          <w:sz w:val="22"/>
          <w:szCs w:val="22"/>
        </w:rPr>
        <w:t xml:space="preserve">Gestione S.I. e rete: Aggiornamento backup</w:t>
      </w:r>
    </w:p>
    <w:p>
      <w:pPr>
        <w:jc w:val="both"/>
      </w:pPr>
      <w:r>
        <w:rPr>
          <w:rFonts w:ascii="Times New Roman" w:hAnsi="Times New Roman"/>
          <w:sz w:val="22"/>
          <w:szCs w:val="22"/>
        </w:rPr>
        <w:t xml:space="preserve">Gestione S.I. e rete: Configurazione utenti di rete</w:t>
      </w:r>
    </w:p>
    <w:p>
      <w:pPr>
        <w:jc w:val="both"/>
      </w:pPr>
      <w:r>
        <w:rPr>
          <w:rFonts w:ascii="Times New Roman" w:hAnsi="Times New Roman"/>
          <w:sz w:val="22"/>
          <w:szCs w:val="22"/>
        </w:rPr>
        <w:t xml:space="preserve">Gestione S.I. e rete: Configurazione apparati di rete</w:t>
      </w:r>
    </w:p>
    <w:p>
      <w:pPr>
        <w:jc w:val="both"/>
      </w:pPr>
      <w:r>
        <w:rPr>
          <w:rFonts w:ascii="Times New Roman" w:hAnsi="Times New Roman"/>
          <w:sz w:val="22"/>
          <w:szCs w:val="22"/>
        </w:rPr>
        <w:t xml:space="preserve">Gestione S.I. e rete: Creazione caselle di posta elettronica</w:t>
      </w:r>
    </w:p>
    <w:p>
      <w:pPr>
        <w:jc w:val="both"/>
      </w:pPr>
      <w:r>
        <w:rPr>
          <w:rFonts w:ascii="Times New Roman" w:hAnsi="Times New Roman"/>
          <w:sz w:val="22"/>
          <w:szCs w:val="22"/>
        </w:rPr>
        <w:t xml:space="preserve">Gestione S.I. e rete: Aggiornamenti automatici sw di base e produttivita'</w:t>
      </w:r>
    </w:p>
    <w:p>
      <w:pPr>
        <w:jc w:val="both"/>
      </w:pPr>
      <w:r>
        <w:rPr>
          <w:rFonts w:ascii="Times New Roman" w:hAnsi="Times New Roman"/>
          <w:sz w:val="22"/>
          <w:szCs w:val="22"/>
        </w:rPr>
        <w:t xml:space="preserve">Gestione S.I. e rete: Aggiornamento antivirus</w:t>
      </w:r>
    </w:p>
    <w:p>
      <w:pPr>
        <w:jc w:val="both"/>
      </w:pPr>
      <w:r>
        <w:rPr>
          <w:rFonts w:ascii="Times New Roman" w:hAnsi="Times New Roman"/>
          <w:sz w:val="22"/>
          <w:szCs w:val="22"/>
        </w:rPr>
        <w:t xml:space="preserve">Gestione S.I. e rete: Installazione stampanti di rete</w:t>
      </w:r>
    </w:p>
    <w:p>
      <w:pPr>
        <w:jc w:val="both"/>
      </w:pPr>
      <w:r>
        <w:rPr>
          <w:rFonts w:ascii="Times New Roman" w:hAnsi="Times New Roman"/>
          <w:sz w:val="22"/>
          <w:szCs w:val="22"/>
        </w:rPr>
        <w:t xml:space="preserve">Gestione S.I. e rete: Gestione server di rete</w:t>
      </w:r>
    </w:p>
    <w:p>
      <w:pPr>
        <w:jc w:val="both"/>
      </w:pPr>
      <w:r>
        <w:rPr>
          <w:rFonts w:ascii="Times New Roman" w:hAnsi="Times New Roman"/>
          <w:sz w:val="22"/>
          <w:szCs w:val="22"/>
        </w:rPr>
        <w:t xml:space="preserve">Gestione S.I. e rete: Manuale sicurezza informatica</w:t>
      </w:r>
    </w:p>
    <w:p>
      <w:pPr>
        <w:jc w:val="both"/>
      </w:pPr>
      <w:r>
        <w:rPr>
          <w:rFonts w:ascii="Times New Roman" w:hAnsi="Times New Roman"/>
          <w:sz w:val="22"/>
          <w:szCs w:val="22"/>
        </w:rPr>
        <w:t xml:space="preserve">Assistenza utenti: Interventi di consulenza/addestramento</w:t>
      </w:r>
    </w:p>
    <w:p>
      <w:pPr>
        <w:jc w:val="both"/>
      </w:pPr>
      <w:r>
        <w:rPr>
          <w:rFonts w:ascii="Times New Roman" w:hAnsi="Times New Roman"/>
          <w:sz w:val="22"/>
          <w:szCs w:val="22"/>
        </w:rPr>
        <w:t xml:space="preserve">Assistenza utenti: Interventi manutenzione hardware/software</w:t>
      </w:r>
    </w:p>
    <w:p>
      <w:pPr>
        <w:jc w:val="both"/>
      </w:pPr>
      <w:r>
        <w:rPr>
          <w:rFonts w:ascii="Times New Roman" w:hAnsi="Times New Roman"/>
          <w:sz w:val="22"/>
          <w:szCs w:val="22"/>
        </w:rPr>
        <w:t xml:space="preserve">Gestione S.I. e rete: Analisi dei fabbisogni, programmazione e gestione della rete informatica</w:t>
      </w:r>
    </w:p>
    <w:p>
      <w:pPr>
        <w:jc w:val="both"/>
      </w:pPr>
      <w:r>
        <w:rPr>
          <w:rFonts w:ascii="Times New Roman" w:hAnsi="Times New Roman"/>
          <w:sz w:val="22"/>
          <w:szCs w:val="22"/>
        </w:rPr>
        <w:t xml:space="preserve">AGID: Dematerializzazione dei documenti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