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06 SETTORE PROGRAMMAZIONE - BILANCIO - TRIBUTI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Bilancio e programmazione economica - economato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Bilancio, Programmazione Economica, Economato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06 SETTORE PROGRAMMAZIONE - BILANCIO - TRIBUTI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Bilancio e programmazione economica - economato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Bilancio, Programmazione Economica, Economato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Papa Gianfranco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Greco Felice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32 - Al fine di valutare eventuali cause ostative alla candidatura dei singoli soggetti, cosi' come per la pronuncia di decadenza di diritto (preventiva o successiva) dall'incarico, vengono acquisiti i dati giudiziari dalla Procura della Repubblica, dall'Ufficio elettorale centrale presso il Tribunale, dalla Prefettura e dal Ministero dell'Interno. Le decisioni in materia di candidabilita', contenenti in particolare la sigla politica di appartenenza dell'interessato, vengono pubblicate all'albo pretorio. Oltre alle informazioni di carattere politico, sindacale, religioso e di altro genere, il comune tratta i dati sanitari degli organi istituzionali al fine di verificare la loro partecipazione alle attivita' dell'ente. I dati vengono diffusi nei casi previsti dalla normativa in vigore (pubblicazione all'albo pretorio delle decisioni in materia di candidabilita' ai sensi d.lgs. n. 267/2000; pubblicita' dell'anagrafe degli amministratori locali ai sensi del citato d.lgs. n. 267/2000). Con riferimento alla nomina del difensore civico, la valutazione del dato politico e giudiziario, in relazione alla presentazione dei curricula, avviene sia a livello politico (da parte dei gruppi consiliari e dei relativi uffici di supporto), sia a livello amministrativo (da parte degli organi del comune, deputati all'istruttoria e alla verifica dei requisiti soggettivi e oggettivi). Il trattamento e' altresi' finalizzato all'accertamento dei requisiti di professionalita' ed onorabilita' dei candidati alle nomine presso enti, aziende e istituzioni.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18.08.2000, n. 267 (artt. 55 e ss.) - L. 25.03.1993, n. 81 - L. 30.04.1999, n. 120 - L. 5.07.1982, n. 441 - D.P.R. 16.05.1960, n. 570 - L. 19.03.1990, n. 55 (art. 15) - L. 14.04.1982, n. 164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Sistema informativo relativo agli organi istituzionali dell'ente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la vita sessuale (soltanto in caso di eventuale rettificazione di attribuzione di sesso)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finalita' relative all'applicazione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Finalita' ulteriore rispetto a quella per la quale sono raccolti i dati: pagamento emolumenti agli amministratori</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rilevanti finalita' di interesse pubblico nella seguente materia: esercizio del mandato degli organi rappresentativi, ivicompresa la loro sospensione o il loro scioglimento, nonche' l'accertamento delle cause di ineleggibilita', incompatibilita' o di decadenza, ovvero di rimozione o sospensione da cariche pubbliche (art. 2-sexies, comma 2 lett. g) D.Lgs. n. 196/2003 come modificato dal D.Lgs. n. 101/2018 (applicazione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e pagamento emolumenti agli amministratori)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32 - Ministero economia e finanze nel caso in cui l'ente svolga funzioni di centro assistenza fiscale (ai sensi dell'art. 17 del d.m. 31.05.1999, n.164 e nel rispetto dell'art. 12 bis del d.P.R. 29.09.1973, n. 600) e al Ministero dell'Interno per l'anagrafe degli amministratori locali (ex art. 76 d.lgs. n. 267/2000)</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normativa):imitatamente ai dati indispensabili ad assicurare la pubblicazione all'albo pretorio delle decisioni in materia di candidabilita' (D.Lgs. n. 267/2000) e di anagrafe degli amministratori locali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Liquidazione indennita' mensili amministratori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