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03 SETTORE SERVIZI SOCIO-ASSISTENZIALI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Sociali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10 - Servizi sociali - Trattamento di dati relativi alla attivita' di assistenza domiciliare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03 SETTORE SERVIZI SOCIO-ASSISTENZIALI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sociali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Affari Sociali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Ambito Territoriale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Il Sorriso s.n.c. </w:t>
            </w:r>
          </w:p>
          <w:p>
            <w:pPr>
              <w:jc w:val="both"/>
            </w:pPr>
            <w:r>
              <w:rPr>
                <w:rFonts w:ascii="Times New Roman" w:hAnsi="Times New Roman"/>
                <w:sz w:val="22"/>
                <w:szCs w:val="22"/>
              </w:rPr>
              <w:t xml:space="preserve">Ambaraba' Coop Sociale </w:t>
            </w:r>
          </w:p>
          <w:p>
            <w:pPr>
              <w:jc w:val="both"/>
            </w:pPr>
            <w:r>
              <w:rPr>
                <w:rFonts w:ascii="Times New Roman" w:hAnsi="Times New Roman"/>
                <w:sz w:val="22"/>
                <w:szCs w:val="22"/>
              </w:rPr>
              <w:t xml:space="preserve">Comunita' Emmanuel Lecce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Giaccari Maria Antonietta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10 - I dati vengono forniti direttamente dagli interessati, i quali presentano apposita domanda al Comune ovvero da terzi (Polizia municipale e Forze di polizia; INPS, ASL, azienda ospedaliera, IPAB, medici di base; scuola dell'infanzia e Istituti di istruzione). Il Comune comunica le informazioni alle ASL, alle Aziende ospedaliere, alle Regioni, nonche' alle cooperative sociali ed ad altri enti che effettuano i singoli interventi di sostegno e assistenza. I dati vengono trasmessi anche all'Autorita' giudiziaria per l'eventuale adozione un provvedimento di interdizione, di inabilitazione o la nomina di un amministratore di sostegno.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D.Lgs. 3.05.2000, n. 130 - L. 8.11.2000, n. 328 - Art. 406 c.c. - regolamenti comunali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10 - Sistema informativo relativo alla domiciliarita', comprensivi i servizi e assistenza economica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dati relativi ai familiari del dipendente o dell'interessato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10 - Trattamento effettuato per finalita' di diritti sociali, politiche sociali e famiglia: Interventi per la disabilita'.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10 - Trattamento effettuato per rilevanti finalita' di interesse pubblico nella seguente materia: attivita' socio-assistenziali a tutela dei minori e soggetti bisognosi, non autosufficienti e incapaci ai sensi dell'art. 2-sexies, comma 2 lett. s) D.Lgs. n. 196/2003 come modificato dal D.Lgs. n. 101/2018 ( interventi di carattere socio-assistenziale, anche di rilievo sanitario, in favore di soggetti bisognosi o non autosufficienti o incapaci, ivi compresi i servizi di assistenza economica o domiciliare, di telesoccorso, accompagnamento e trasporto)</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10 -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ASL, Aziende ospedaliere e Regioni (per comunicare l'evoluzione della situazione, i controlli e le verifiche periodiche, il monitoraggio dell'attivita'); </w:t>
            </w:r>
          </w:p>
          <w:p>
            <w:pPr>
              <w:jc w:val="both"/>
            </w:pPr>
            <w:r>
              <w:rPr>
                <w:rFonts w:ascii="Times New Roman" w:hAnsi="Times New Roman"/>
                <w:sz w:val="22"/>
                <w:szCs w:val="22"/>
              </w:rPr>
              <w:t xml:space="preserve">b) cooperative sociali e ad altri enti (cui vengono affidate le attivita' di assistenza)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disabili</w:t>
            </w:r>
          </w:p>
          <w:p>
            <w:pPr>
              <w:jc w:val="both"/>
            </w:pPr>
            <w:r>
              <w:rPr>
                <w:rFonts w:ascii="Times New Roman" w:hAnsi="Times New Roman"/>
                <w:sz w:val="22"/>
                <w:szCs w:val="22"/>
              </w:rPr>
              <w:t xml:space="preserve">- Assistiti</w:t>
            </w:r>
          </w:p>
          <w:p>
            <w:pPr>
              <w:jc w:val="both"/>
            </w:pPr>
            <w:r>
              <w:rPr>
                <w:rFonts w:ascii="Times New Roman" w:hAnsi="Times New Roman"/>
                <w:sz w:val="22"/>
                <w:szCs w:val="22"/>
              </w:rPr>
              <w:t xml:space="preserve">- Soggetti con limitata capacita' di intendere e volere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Soggetti privati</w:t>
            </w:r>
          </w:p>
          <w:p>
            <w:pPr>
              <w:jc w:val="both"/>
            </w:pPr>
            <w:r>
              <w:rPr>
                <w:rFonts w:ascii="Times New Roman" w:hAnsi="Times New Roman"/>
                <w:sz w:val="22"/>
                <w:szCs w:val="22"/>
              </w:rPr>
              <w:t xml:space="preserve">-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Assistenza domiciliare</w:t>
      </w:r>
    </w:p>
    <w:p>
      <w:pPr>
        <w:jc w:val="both"/>
      </w:pPr>
      <w:r>
        <w:rPr>
          <w:rFonts w:ascii="Times New Roman" w:hAnsi="Times New Roman"/>
          <w:sz w:val="22"/>
          <w:szCs w:val="22"/>
        </w:rPr>
        <w:t xml:space="preserve">Servizio assistenza domiciliare minori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